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70" w:rsidRDefault="00EB7870" w:rsidP="00EB7870">
      <w:pPr>
        <w:widowControl/>
        <w:spacing w:line="315" w:lineRule="atLeast"/>
        <w:ind w:firstLine="420"/>
        <w:jc w:val="center"/>
        <w:rPr>
          <w:rFonts w:ascii="微软雅黑" w:eastAsia="微软雅黑" w:hAnsi="微软雅黑" w:cs="宋体" w:hint="eastAsia"/>
          <w:b/>
          <w:kern w:val="0"/>
          <w:sz w:val="24"/>
          <w:szCs w:val="24"/>
        </w:rPr>
      </w:pPr>
      <w:r w:rsidRPr="00EB7870">
        <w:rPr>
          <w:rFonts w:ascii="微软雅黑" w:eastAsia="微软雅黑" w:hAnsi="微软雅黑" w:cs="宋体" w:hint="eastAsia"/>
          <w:b/>
          <w:kern w:val="0"/>
          <w:sz w:val="24"/>
          <w:szCs w:val="24"/>
        </w:rPr>
        <w:t>大学“一流课堂”：内涵特质、评价维度与建构生成</w:t>
      </w:r>
    </w:p>
    <w:p w:rsidR="009F192B" w:rsidRPr="00EB7870" w:rsidRDefault="009F192B" w:rsidP="009F192B">
      <w:pPr>
        <w:widowControl/>
        <w:spacing w:line="315" w:lineRule="atLeast"/>
        <w:ind w:firstLine="420"/>
        <w:jc w:val="left"/>
        <w:rPr>
          <w:rFonts w:ascii="宋体" w:eastAsia="宋体" w:hAnsi="宋体" w:cs="宋体"/>
          <w:b/>
          <w:kern w:val="0"/>
          <w:sz w:val="24"/>
          <w:szCs w:val="24"/>
        </w:rPr>
      </w:pPr>
      <w:bookmarkStart w:id="0" w:name="_GoBack"/>
      <w:bookmarkEnd w:id="0"/>
      <w:r w:rsidRPr="00EB7870">
        <w:rPr>
          <w:rFonts w:ascii="微软雅黑" w:eastAsia="微软雅黑" w:hAnsi="微软雅黑" w:cs="宋体" w:hint="eastAsia"/>
          <w:b/>
          <w:kern w:val="0"/>
          <w:sz w:val="24"/>
          <w:szCs w:val="24"/>
        </w:rPr>
        <w:t>安世遨</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当前，我国高等教育领域的“双一流”（即一流大学、一流学科）建设正在如火如荼地推进。一流大学、一流学科的根基在于一流的人才培养，人才培养的主渠道和根基在课堂。“一流课堂”应为一流大学最为基础的显性表征，研究和打造“一流课堂”是我国高校“双一流”建设的紧迫任务。</w:t>
      </w:r>
    </w:p>
    <w:p w:rsidR="00EB7870" w:rsidRPr="00EB7870" w:rsidRDefault="00EB7870" w:rsidP="00EB787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K0EMn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EB7870" w:rsidRPr="00EB7870" w:rsidRDefault="00EB7870" w:rsidP="00EB7870">
      <w:pPr>
        <w:widowControl/>
        <w:spacing w:line="360"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color w:val="000000"/>
          <w:kern w:val="0"/>
          <w:sz w:val="24"/>
          <w:szCs w:val="24"/>
        </w:rPr>
        <w:t>一、大学“一流课堂”的内涵与特质</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课堂是教学发生的主要场域，课堂既是一种时空组合，又是一种情景状态，更是一种关系氛围。“一流课堂”就是对这种课堂教学的时空组合、情境状态、关系氛围所达到的高级程度的界定和描述。“一流课堂”应包含一流质量、一流效应和一流水平，对应体现在优质、高效、高水平三个方面。“优质”就是课堂教学中内含的“质”与“量”达到最优和最佳。“高效”就是教学的效率高，效果好。高水平是指课堂教学中教师对教学内容、教学艺术的把握与发挥的高深程度。大学“一流课堂”不仅有更高的要求，更有自己独特的气质。</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首先，大学“一流课堂”是高深知识衍生的课堂。大学“一流课堂”的特质首先体现在高深知识上。美国著名的高等教育学家约翰·S.布鲁贝克曾说：“高等教育与中等、初等教育的主要差别在于教材的不同，高等教育研究高深学问。……教育阶梯的顶层所关注的是深奥的学问。” 蔡元培也说“大学者，研究高深学问者也。” 大学“一流课堂”就是以高深知识为载体，探讨高深学问的独特场域。高深知识是具有专业深度，切入学科前沿的知识，它具有专业性、学术性、开放性、创造性等方面的特点。大学“一流课堂”就是高深知识不断被激活，不断流淌、碰撞和创造的课堂。高深知识彰显的是大学“一流课堂”内在的知识特质与品性。</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lastRenderedPageBreak/>
        <w:t>其次，大学“一流课堂”是生动精彩的课堂。生动精彩凸显的是大学“一流课堂”的形象特质。只有生动精彩的课堂才可能成为大学“一流课堂”，不生动、不精彩的课堂绝不可能是大学“一流课堂”。这种生动精彩既体现在教学方法上，也体现在教学内容、教学技艺上，还体现在教学互动、教学氛围上，它是教学方法、内容、技艺、互动与氛围的完美结合，是形式与内容的统一，体现出教师高超的教学艺术。这种生动精彩的大学“一流课堂”能够迸发出强大的吸引力，激发学生的学习兴趣和热情，产生超乎常规的教学价值与效果，形成一种良好</w:t>
      </w:r>
      <w:proofErr w:type="gramStart"/>
      <w:r w:rsidRPr="00EB7870">
        <w:rPr>
          <w:rFonts w:ascii="微软雅黑" w:eastAsia="微软雅黑" w:hAnsi="微软雅黑" w:cs="宋体" w:hint="eastAsia"/>
          <w:kern w:val="0"/>
          <w:szCs w:val="21"/>
        </w:rPr>
        <w:t>性教学</w:t>
      </w:r>
      <w:proofErr w:type="gramEnd"/>
      <w:r w:rsidRPr="00EB7870">
        <w:rPr>
          <w:rFonts w:ascii="微软雅黑" w:eastAsia="微软雅黑" w:hAnsi="微软雅黑" w:cs="宋体" w:hint="eastAsia"/>
          <w:kern w:val="0"/>
          <w:szCs w:val="21"/>
        </w:rPr>
        <w:t>生态，促进教学的持续发展。</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最后，大学“一流课堂”是富有感染力的课堂。富有感染力的前提和基础是高效，大学“一流课堂”首先是高效的课堂。高效课堂就是高效率、高质量、高内涵、对学生产生高成效的课堂。大学“一流课堂”就是在高效课堂的基础上更加富有感染力的课堂。富有感染力彰显的是大学“一流课堂”的价值特质，它是大学课堂区别于其他课堂的显著标志。中小学课堂是知识课堂，重在基础知识的教授、传承、演示、</w:t>
      </w:r>
      <w:proofErr w:type="gramStart"/>
      <w:r w:rsidRPr="00EB7870">
        <w:rPr>
          <w:rFonts w:ascii="微软雅黑" w:eastAsia="微软雅黑" w:hAnsi="微软雅黑" w:cs="宋体" w:hint="eastAsia"/>
          <w:kern w:val="0"/>
          <w:szCs w:val="21"/>
        </w:rPr>
        <w:t>训化</w:t>
      </w:r>
      <w:proofErr w:type="gramEnd"/>
      <w:r w:rsidRPr="00EB7870">
        <w:rPr>
          <w:rFonts w:ascii="微软雅黑" w:eastAsia="微软雅黑" w:hAnsi="微软雅黑" w:cs="宋体" w:hint="eastAsia"/>
          <w:kern w:val="0"/>
          <w:szCs w:val="21"/>
        </w:rPr>
        <w:t>与内化；职业教育课堂是技术课堂，重在知识的技术化及技术技能的训练与操作；而大学课堂则要突出价值课堂，强调课堂教学对学生的最终影响与感化，凸显和提升其价值目标。大学“一流课堂”的感染力包括思想感染、内容感染、人格感染等方面的内容，通过教学风格、教学启发、教学思想等体现出来，致力于实现从知识向价值、技能</w:t>
      </w:r>
      <w:proofErr w:type="gramStart"/>
      <w:r w:rsidRPr="00EB7870">
        <w:rPr>
          <w:rFonts w:ascii="微软雅黑" w:eastAsia="微软雅黑" w:hAnsi="微软雅黑" w:cs="宋体" w:hint="eastAsia"/>
          <w:kern w:val="0"/>
          <w:szCs w:val="21"/>
        </w:rPr>
        <w:t>向方法</w:t>
      </w:r>
      <w:proofErr w:type="gramEnd"/>
      <w:r w:rsidRPr="00EB7870">
        <w:rPr>
          <w:rFonts w:ascii="微软雅黑" w:eastAsia="微软雅黑" w:hAnsi="微软雅黑" w:cs="宋体" w:hint="eastAsia"/>
          <w:kern w:val="0"/>
          <w:szCs w:val="21"/>
        </w:rPr>
        <w:t>的转化以及科学与人文的整合。</w:t>
      </w:r>
    </w:p>
    <w:p w:rsidR="00EB7870" w:rsidRPr="00EB7870" w:rsidRDefault="00EB7870" w:rsidP="00EB787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zzg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Licb7POAgAAww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EB7870" w:rsidRPr="00EB7870" w:rsidRDefault="00EB7870" w:rsidP="00EB7870">
      <w:pPr>
        <w:widowControl/>
        <w:spacing w:line="360"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color w:val="000000"/>
          <w:kern w:val="0"/>
          <w:sz w:val="24"/>
          <w:szCs w:val="24"/>
        </w:rPr>
        <w:t>二、大学“一流课堂”的评价维度与指标</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从大学“一流课堂”的特质品性中可以引出其具体的评价维度，即从大学“一流课堂”的高深知识特性中可以引出其“专业度”“学术度”维度，从其生动精彩特质中可以引出其“互动度”“生动度”维度，从其富有影响力特质中可以引出其“启发度”维度。以这些评</w:t>
      </w:r>
      <w:r w:rsidRPr="00EB7870">
        <w:rPr>
          <w:rFonts w:ascii="微软雅黑" w:eastAsia="微软雅黑" w:hAnsi="微软雅黑" w:cs="宋体" w:hint="eastAsia"/>
          <w:kern w:val="0"/>
          <w:szCs w:val="21"/>
        </w:rPr>
        <w:lastRenderedPageBreak/>
        <w:t>价维度为框架，经过进一步的学理分析和实践要素提取，可以构建起大学“一流课堂”的评价指标体系。（见表1）</w:t>
      </w:r>
    </w:p>
    <w:p w:rsidR="00EB7870" w:rsidRPr="00EB7870" w:rsidRDefault="00EB7870" w:rsidP="00EB7870">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5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Q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JTgaBAPbpYOkH3Hz7PeUG4kbpmGe1KxJ8Hh/iMRGgXNe2NZqwup+fVAK&#10;k/5DKaDdu0ZbvRqJ9upfiOIG5CoFyAmUB5MPFpWQHzHqYIokWH1YEUkxql9ykHzkh6EZO9YIB6MA&#10;DHnoWRx6CM8BKsEao3450/2oWrWSLSuI5NvCcHEOz6RkVsLmCfVZbR8XTArLZDvVzCg6tO2ph9k7&#10;/Q0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IE+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（一）专业度——大学“一流课堂”的基础深度</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专业划分是大学一切教学工作的基础、起点和前提，大学的高深知识也是深藏于专业之中的，大学“一流课堂”的首要维度就是专业度。专业度体现出大学“一流课堂”的基础深度，那种不探讨专业知识、与专业知识无关的课堂，无论其多么的生动精彩、多么的富有感染力，都不能称为“一流课堂”。大学“一流课堂”的专业度体现在三个方面：一是专业知识的契合度，即课堂教学内容、方法、技术以及计划与大纲都要与课程所蕴含的专业知识及其要求高度契合，更不能偏离专业知识、违背专业知识要求或与专业精神及知识要求不相称。专业知识融合度体现出大学教学的专业性，事关大学课堂培养专业人才的直接性。二是专业知识深度，即课堂教学在充分考虑学生的实际理解能力和把握能力的基础上，具有相应的专业知识维度、深度和挑战度，这是由大学课堂的高深知识特性决定的。大学“一流课堂”必须具有一定的专业知识难度和深度，对学生具有一定的挑战性。那种传授粗浅、普通的专业知识的课堂，无论如何都不能成为大学“一流课堂”。三是专业知识广度，即课堂教学要有一定的专业知识涵盖面和广博程度。大学“一流课堂”应在专深的基础上，在充分考虑学生的接受能力的情况下，尽力拓展学生的专业知识面，达到培养“专才”与“通才”的结合与统一。</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（二） 学术度——大学“一流课堂”的思维程度</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大学课堂的高深知识特性还决定了大学课堂必须具有学术性，即大学课堂必须体现出一定的学术思维与精神。学术度体现出大学“一流课堂”的思维程度与水平，衡量大学“一流课堂”学术度的指标包括问题探究性、前沿融合性和方法独特性。问题探究性要求课堂教学</w:t>
      </w:r>
      <w:r w:rsidRPr="00EB7870">
        <w:rPr>
          <w:rFonts w:ascii="微软雅黑" w:eastAsia="微软雅黑" w:hAnsi="微软雅黑" w:cs="宋体" w:hint="eastAsia"/>
          <w:kern w:val="0"/>
          <w:szCs w:val="21"/>
        </w:rPr>
        <w:lastRenderedPageBreak/>
        <w:t>要注重问题意识，以问题为中心，引导学生探究问题、发现问题和解决问题。正如波普尔所说，“科学和知识的增长永远始于问题，终于问题——愈来愈深化的问题，愈来愈能启发大量新问题的问题。” 美国科学哲学家劳丹也说，“科学本质上是解决问题的活动” 。大学“一流课堂”是探究性课堂，它致力于探究问题，创造性地解决问题。前沿融合性就是要使课堂教学融入专业学术前沿，体现专业领域最新的发展状况与趋势。大学教师必须专注于学术，开展科研活动，走入国际国内学术前沿，将专业领域的学术前沿知识和自己在科研活动中的最新发现与思考融入课堂教学之中，使学生受到前沿知识的熏陶和洗礼，掌握最新的专业知识，成为引领社会发展的专业人才。方法独特性是指课堂教学要体现出独特、新颖的思维方法和研究方法。方法是解决问题的钥匙，是学术思维的关键所在。大学“一流课堂”的重点不再是传授知识，而是启发和训练学生的思维方法，体验和掌握独特的研究方法，能够举一反三，活学活用，具备自主解决问题的思维和能力。</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（三） 互动度——大学“一流课堂”的灵魂示度</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互动是课堂教学的灵魂。正如钟启泉教授所说：“理想的‘课堂’原本应是互动的、知性灵动的天地。” 课堂互动包括师生互动、生生互动。在课堂互动中师生之间、生生之间相互启发，相互激荡，产生各种各样的灵感和创造性。大学课堂的探究性决定了大学课堂必须是互动对话的课堂。大学“一流课堂”的生动精彩性也往往体现在各种各样的互动之中，可以说互动度是大学“一流课堂”的灵魂示度。这种互动度体现在三个方面的指标：一是互动的频度，即一堂课的确定时间内参与互动的人次和人数。互动应充分体现“学生中心”地位，有三分之一以上的学生参与互动尚可，绝大部分学生都能以某种方式参与互动为佳。互动频度是一个基本的衡量互动情况的量的指标。二是互动形式的多样性，即不仅有师生互动，也有生生互动，有基于问题、案例、展示、操作、设计、设想等方面的质询、讨论、对话、辩论与批判等的多种多样的互动。互动形式的多样性是课堂生机与灵动的来源，是大学“一</w:t>
      </w:r>
      <w:r w:rsidRPr="00EB7870">
        <w:rPr>
          <w:rFonts w:ascii="微软雅黑" w:eastAsia="微软雅黑" w:hAnsi="微软雅黑" w:cs="宋体" w:hint="eastAsia"/>
          <w:kern w:val="0"/>
          <w:szCs w:val="21"/>
        </w:rPr>
        <w:lastRenderedPageBreak/>
        <w:t>流课堂”生动性的重要保证。三是互动内容的深度，即互动内容有一定的思想深度、专业深度和认识深度。这是大学“一流课堂”的根本性要求，如果课堂内容没有深度，限于粗浅常识，又如何能够达到培养高级专门人才的目的！</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（四） 生动度——大学“一流课堂”的形象标度</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生动度是课堂教学能够在多大程度上吸引学生、调动学生的一个主要标尺，也是大学“一流课堂”之所以“一流”的一个重要的形象特征与标示。大学“一流课堂”的生动度主要体现在四个方面的指标：一是教学方法多样性，即采用多种多样的教学方法与手段，并使这些方法与手段有效匹配，相得益彰，充分调动学生学习的积极性。教学方法有不同的分类，每个分类之下又有不断深入、递进的一套方法体系，有讲授、对话、动手操作，自主设计等方法，有理论讲解法、案例教学法、问题教学法等，这其中的任何一个方法还可以不断地细分。二是教学内容丰富性，即教学内容应具有很大的延展性和迁移性，知识面宽，信息量大，体现多学科、多领域、多方面的知识和素养。三是教学技艺精湛性，即应体现较高的教学艺术和技巧，语言幽默、教学机智，善于激发和转换，跌宕起伏，抑扬顿挫，深入浅出，栩栩如生，引人入胜。教师教学技艺是否精湛是大学课堂能否成为一流课堂的主要决定因素。四是教学气氛活跃性，体现为师生精神饱满，情绪高昂，身心投入专注，课堂生机盎然，富有灵性和创造性，气氛活泼，效果优异。课堂教学氛围直接影响整体的课堂教学效果，对学生具有很强的带动，激发和感染作用。</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（五） 启发度——大学“一流课堂”的价值维度</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教学的根本目的是启发学生，使学生能够打通思维，举一反三，一通百通，获得新的思想与判断。课堂教学的根本方法应是启发式教学法。启发度是大学“一流课堂”的根本性价值维度，它通过三方面的指标来体现。一是风格突出，即课堂教学要体现先进的教学理念和方式方法，特色鲜明，教学风格突出。大学“一流课堂”的教师必须具有独特的教学风格，</w:t>
      </w:r>
      <w:r w:rsidRPr="00EB7870">
        <w:rPr>
          <w:rFonts w:ascii="微软雅黑" w:eastAsia="微软雅黑" w:hAnsi="微软雅黑" w:cs="宋体" w:hint="eastAsia"/>
          <w:kern w:val="0"/>
          <w:szCs w:val="21"/>
        </w:rPr>
        <w:lastRenderedPageBreak/>
        <w:t>与众不同的教学气质，形成自己鲜明的教学特色，这样才能从根本上启发、影响和感染学生。二是启发创新，它要求课堂教学耳目一新，能够让学生豁然开朗，突破疑难问题，启发新思维新判断，培养学生的创新精神与能力。课堂的启发创新程度决定了大学“一流课堂”所能达到的高度。三是思想感染，体现为教师言传身教，思想深邃，展现自身独特的人格魅力，使课堂教学对学生具有震撼性和感染力。大学“一流课堂”既要在认知层面启发创新，更要在思想层面触动感化学生，使学生深受思想精神的洗礼，触发意志情感，建构道德品性和理想人格，达到教育的目的。</w:t>
      </w:r>
    </w:p>
    <w:p w:rsidR="00EB7870" w:rsidRPr="00EB7870" w:rsidRDefault="00EB7870" w:rsidP="00EB787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gnyw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DSguCfLAgAAww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EB7870" w:rsidRPr="00EB7870" w:rsidRDefault="00EB7870" w:rsidP="00EB7870">
      <w:pPr>
        <w:widowControl/>
        <w:spacing w:line="360"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color w:val="000000"/>
          <w:kern w:val="0"/>
          <w:sz w:val="24"/>
          <w:szCs w:val="24"/>
        </w:rPr>
        <w:t>三、大学“一流课堂”的建构与生成 </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（一）构建评价机制，促进“一流课堂”的快速发展</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教学评价对教师教学具有导向和指引作用。只有构建科学有效的教学评价机制，才能引导教师全身心投入到“一流课堂”的创建中去，促进“一流课堂”的快速发展。首先，构建并学习评价指标体系。将先前构建起来的大学“一流课堂”评价指标体系向教师公布，并组织全体教师进行学习，让所有的教师人人熟知什么是‘一流课堂’，领会“一流课堂”的本质内涵，明白从哪些方面去构建“一流课堂”，明确努力的方向，去自觉投入和实践。其次，构建评估机制。校院根据“大学‘一流课堂’评价指标体系”对所有教师的课堂教学开展“一流课堂”评估，以定期与不定期相结合的方式进行，可以抽评、</w:t>
      </w:r>
      <w:proofErr w:type="gramStart"/>
      <w:r w:rsidRPr="00EB7870">
        <w:rPr>
          <w:rFonts w:ascii="微软雅黑" w:eastAsia="微软雅黑" w:hAnsi="微软雅黑" w:cs="宋体" w:hint="eastAsia"/>
          <w:kern w:val="0"/>
          <w:szCs w:val="21"/>
        </w:rPr>
        <w:t>普评或轮评</w:t>
      </w:r>
      <w:proofErr w:type="gramEnd"/>
      <w:r w:rsidRPr="00EB7870">
        <w:rPr>
          <w:rFonts w:ascii="微软雅黑" w:eastAsia="微软雅黑" w:hAnsi="微软雅黑" w:cs="宋体" w:hint="eastAsia"/>
          <w:kern w:val="0"/>
          <w:szCs w:val="21"/>
        </w:rPr>
        <w:t>，评估后及时公布评估结果，形成评估反馈和改进机制。第三，形成示范带动机制。通过评估遴选出“一流课堂”，打造“一流示范课堂”，组织教师观摩、学习和研讨，使人人争创“一流课堂”成为常态，分层分类形成一大批“一流培育课堂”，促进“一流课堂”可持续地递进发展。最后，形成校院系联动机制。</w:t>
      </w:r>
      <w:proofErr w:type="gramStart"/>
      <w:r w:rsidRPr="00EB7870">
        <w:rPr>
          <w:rFonts w:ascii="微软雅黑" w:eastAsia="微软雅黑" w:hAnsi="微软雅黑" w:cs="宋体" w:hint="eastAsia"/>
          <w:kern w:val="0"/>
          <w:szCs w:val="21"/>
        </w:rPr>
        <w:t>明确校</w:t>
      </w:r>
      <w:proofErr w:type="gramEnd"/>
      <w:r w:rsidRPr="00EB7870">
        <w:rPr>
          <w:rFonts w:ascii="微软雅黑" w:eastAsia="微软雅黑" w:hAnsi="微软雅黑" w:cs="宋体" w:hint="eastAsia"/>
          <w:kern w:val="0"/>
          <w:szCs w:val="21"/>
        </w:rPr>
        <w:t>院系在“一流课堂”评估中的工作重点与分工，厘清各自职责和工作方式。校级重在制定评价制度，形成评价机制，组织开展全校性的“一流课堂”</w:t>
      </w:r>
      <w:r w:rsidRPr="00EB7870">
        <w:rPr>
          <w:rFonts w:ascii="微软雅黑" w:eastAsia="微软雅黑" w:hAnsi="微软雅黑" w:cs="宋体" w:hint="eastAsia"/>
          <w:kern w:val="0"/>
          <w:szCs w:val="21"/>
        </w:rPr>
        <w:lastRenderedPageBreak/>
        <w:t>评估，对学院的“一流课堂”建设进行监督与考评，可以随机抽评为主。院级重在落实学校的“一流课堂”评价标准与规定，实施本学院的“一流课堂”评估，对学院所有教师的课堂开展考评，组织本学院教师参加“一流课堂”的观摩、学习和评比活动。系级重在以教研室为依托，组织教师开展“一流课堂”的教学研讨、学习、观摩和示范活动，提升教师创建“一流课堂”的教学艺术与水平。校院系三级联动，密切合作，协同推动“一流课堂”的发展。</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（二） 构建激励机制，调动教师创建“一流课堂”的积极性</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激励是引导人的行为向着既定目标前进的最基本、最有效的手段与方法。只有建立激励机制，才能长久地、稳固地调动教师创建“一流课堂”的积极性。首先，构建评估激励机制。将评估与激励相结合，对于评出来的“一流课堂”，对其教师加大奖励力度，实施标杆性奖励，即给予超出常规的大额奖励，达到树“一流课堂”标杆的目的。依据“一流课堂”的评估结果，分类给予差异化的报酬，激励教师教学投入与贡献。其次，构建教学激励机制，加大教学成果在教师评价中的权重，对于评为“一流课堂”的教师在职称评定、职务晋升、荣誉奖励等方面给予优先、重点考虑。将“一流课堂”列入稀缺性奖励与评定的标准与条件。加大教学业绩的绩效工资权重，以教学业绩为主要标准分配教师绩效工资。以教学激励为中心构建学校激励体系，突显教学工作在学校中的中心地位。第三，物质激励与精神激励相结合。物质激励解决和改善教师生活待遇，使教师没有后顾之忧而全身心地投入教学之中。精神激励提升教师的教学荣誉感与幸福感，凸显教师的精神境界和价值追求，达到教师教学投入与贡献的理性自觉。最后，形成竞争激励机制。定期或不定期地开展各种创建“一流课堂”的教学竞赛活动，实施差别化的教学业绩绩效工资制，形成创建“一流课堂”的竞争机制和竞争格局，形成人人“创一流”、“争一流”的教学生态与氛围。教师是“一流课堂”创建中最大的能动因素，教师的创造性和能动性使“一流课堂”的创建具有无限可能性和生成性。</w:t>
      </w:r>
      <w:r w:rsidRPr="00EB7870">
        <w:rPr>
          <w:rFonts w:ascii="微软雅黑" w:eastAsia="微软雅黑" w:hAnsi="微软雅黑" w:cs="宋体" w:hint="eastAsia"/>
          <w:kern w:val="0"/>
          <w:szCs w:val="21"/>
        </w:rPr>
        <w:lastRenderedPageBreak/>
        <w:t>激励教师创建“一流课堂”的积极性和创造性，就能够激发“一流课堂”生成的根本性的内生动力。</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（三） 构建约束机制，反向推动“一流课堂”成长</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 “一流课堂”的成长，除了正向激励，还应反向约束。反向约束即对那些不利于“一流课堂”发展、不符合“一流课堂”精神与方向的行为进行约束控制。构建约束机制，能够从反面推动“一流课堂”的成长。首先，建立控制机制。对影响“一流课堂”的负向发展行为、消极行为，对教师课堂教学投入不足、敷衍应对、教学水平低、教学质量差的情况进行限制，促进其改进，拒不改进或者没有持续改进、改进没有成效的，实施强力管制与约束。其次，建立淘汰机制。实施“水课”淘汰制，对于达不到教学基本要求，质量低劣的“水课”，毫不留情地予以淘汰。对于课堂教学多次评估不合格的教师予以淘汰。对于每次课堂教学评估的末位教师予以淘汰。第三，建立调整机制。平衡教学与科研的关系，对于重科研、</w:t>
      </w:r>
      <w:proofErr w:type="gramStart"/>
      <w:r w:rsidRPr="00EB7870">
        <w:rPr>
          <w:rFonts w:ascii="微软雅黑" w:eastAsia="微软雅黑" w:hAnsi="微软雅黑" w:cs="宋体" w:hint="eastAsia"/>
          <w:kern w:val="0"/>
          <w:szCs w:val="21"/>
        </w:rPr>
        <w:t>轻教学</w:t>
      </w:r>
      <w:proofErr w:type="gramEnd"/>
      <w:r w:rsidRPr="00EB7870">
        <w:rPr>
          <w:rFonts w:ascii="微软雅黑" w:eastAsia="微软雅黑" w:hAnsi="微软雅黑" w:cs="宋体" w:hint="eastAsia"/>
          <w:kern w:val="0"/>
          <w:szCs w:val="21"/>
        </w:rPr>
        <w:t>的行为进行调整。对于专业能力强，科研做得好的教师适当加大教学工作量，对其教学工作加大考核和评估，引导科研能力强、科研成果突出的教师去打造“一流课堂”，实现科研向教学的转化，达到科研育人的目标。最后，建立督查机制，定期督查偏离课堂教学方向与目标的行为，随机督查、长期督查和跟踪督查相结合，持续改进与提升课堂质量，直至逐步走上创建“一流课堂”的道路。</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（四） 厚</w:t>
      </w:r>
      <w:proofErr w:type="gramStart"/>
      <w:r w:rsidRPr="00EB7870">
        <w:rPr>
          <w:rFonts w:ascii="微软雅黑" w:eastAsia="微软雅黑" w:hAnsi="微软雅黑" w:cs="宋体" w:hint="eastAsia"/>
          <w:b/>
          <w:bCs/>
          <w:kern w:val="0"/>
          <w:szCs w:val="21"/>
          <w:shd w:val="clear" w:color="auto" w:fill="D99694"/>
        </w:rPr>
        <w:t>植教师</w:t>
      </w:r>
      <w:proofErr w:type="gramEnd"/>
      <w:r w:rsidRPr="00EB7870">
        <w:rPr>
          <w:rFonts w:ascii="微软雅黑" w:eastAsia="微软雅黑" w:hAnsi="微软雅黑" w:cs="宋体" w:hint="eastAsia"/>
          <w:b/>
          <w:bCs/>
          <w:kern w:val="0"/>
          <w:szCs w:val="21"/>
          <w:shd w:val="clear" w:color="auto" w:fill="D99694"/>
        </w:rPr>
        <w:t>教学基础，提供“一流课堂”成长的有力保证</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创建“一流课堂”的关键在教师，教师教学的基础深植于专业与科研之中。一方面，构建教师专业成长机制，促进教师专业发展，提升教师的专业能力与水平。自我成长与外在建构是教师专业成长的两条路径。教师要自觉学习专业知识，不断更新专业知识与技能，及时学习和掌握专业前沿知识，最大限度地融入学科专业前沿领域，实现与时俱进的专业成长。培训、进修与访学是教师专业成长的有效途径。学校和院系要经常性、制度化地对教师开展</w:t>
      </w:r>
      <w:r w:rsidRPr="00EB7870">
        <w:rPr>
          <w:rFonts w:ascii="微软雅黑" w:eastAsia="微软雅黑" w:hAnsi="微软雅黑" w:cs="宋体" w:hint="eastAsia"/>
          <w:kern w:val="0"/>
          <w:szCs w:val="21"/>
        </w:rPr>
        <w:lastRenderedPageBreak/>
        <w:t>专业培训。鼓励、支持教师就近或外出参加各种专题进修或学历进修活动。搭建国际国内的访学平台，使教师通</w:t>
      </w:r>
      <w:proofErr w:type="gramStart"/>
      <w:r w:rsidRPr="00EB7870">
        <w:rPr>
          <w:rFonts w:ascii="微软雅黑" w:eastAsia="微软雅黑" w:hAnsi="微软雅黑" w:cs="宋体" w:hint="eastAsia"/>
          <w:kern w:val="0"/>
          <w:szCs w:val="21"/>
        </w:rPr>
        <w:t>过访学</w:t>
      </w:r>
      <w:proofErr w:type="gramEnd"/>
      <w:r w:rsidRPr="00EB7870">
        <w:rPr>
          <w:rFonts w:ascii="微软雅黑" w:eastAsia="微软雅黑" w:hAnsi="微软雅黑" w:cs="宋体" w:hint="eastAsia"/>
          <w:kern w:val="0"/>
          <w:szCs w:val="21"/>
        </w:rPr>
        <w:t>快速提升学术和专业能力。统筹设计和规划培训，进修与访学一体化的教师专业成长支撑体系，使所有教师都有机会和条件参加培训、进修与访学活动，规定教师在一定的时间内必须参加一定的培训、进修与访学，达到确定性的提升目标。另一方面，构建科研与教学融合机制，规定各个科研环节的教学任务，设置科研育人课程模块和评价指标，加大科研育人考核力度。对教学突出和具有教学潜质的教师，规定科研提升任务，鼓励、支持其开展科研活动，明确其科研转化教学的目标与任务，使其通过科研积累教学素材，锤炼专业和学术思维，拓宽教学视野，厚</w:t>
      </w:r>
      <w:proofErr w:type="gramStart"/>
      <w:r w:rsidRPr="00EB7870">
        <w:rPr>
          <w:rFonts w:ascii="微软雅黑" w:eastAsia="微软雅黑" w:hAnsi="微软雅黑" w:cs="宋体" w:hint="eastAsia"/>
          <w:kern w:val="0"/>
          <w:szCs w:val="21"/>
        </w:rPr>
        <w:t>植教学</w:t>
      </w:r>
      <w:proofErr w:type="gramEnd"/>
      <w:r w:rsidRPr="00EB7870">
        <w:rPr>
          <w:rFonts w:ascii="微软雅黑" w:eastAsia="微软雅黑" w:hAnsi="微软雅黑" w:cs="宋体" w:hint="eastAsia"/>
          <w:kern w:val="0"/>
          <w:szCs w:val="21"/>
        </w:rPr>
        <w:t>基础，提升教学能力，为打造“一流课堂”提供可靠保证。</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（五） 打造教师教学艺术，促进“一流课堂”不断涌现</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教师教学艺术是大学“一流课堂”构建中的根本性决定因素。只有具有高超教学艺术的教师，才能打造出一流的课堂教学，随着拥有高超教学艺术的教师越来越多，大学的“一流课堂”就会不断涌现。如何打造教师教学艺术，就成为创建“一流课堂”的关键所在。首先，要定期稳固地开展教研活动。教研室在教研活动中的作用不可替代，教研室的主要功能就是组织教师制度化地开展教研活动。通过教研室组织教师定期研讨教学艺术、教学方法和教学技巧，开展“一流课堂”的学习、观摩与示范，在课堂的实际操练中开展教研活动，同时通过教研指引教学实践，在“一流课堂”的观摩、示范、点评与研讨中锤炼教学艺术。其次，对教师开展专门的教学技能培训。聘请教学专家、教学名师开展专题式的课程与教学理论、教学方法与教学技能方面的培训，使教师系统地提升教学艺术。第三，通过教学名师带动教学艺术提升。在“一流课堂”的创建中发现和培育教学名师，建立名师工作室。发挥名师工作室在“一流课堂”发展中的标杆引领作用。通过名师打造教学团队，建立名师培育梯队，在名师团队中磨砺教学艺术。通过名师培育名师，实现名师的新老交替发展。通过名师的不</w:t>
      </w:r>
      <w:r w:rsidRPr="00EB7870">
        <w:rPr>
          <w:rFonts w:ascii="微软雅黑" w:eastAsia="微软雅黑" w:hAnsi="微软雅黑" w:cs="宋体" w:hint="eastAsia"/>
          <w:kern w:val="0"/>
          <w:szCs w:val="21"/>
        </w:rPr>
        <w:lastRenderedPageBreak/>
        <w:t>断涌现，达到名师创建“一流课堂”的不断涌现。最后，构建教研共同体。教研共同体就是基于教研共生互动的教师相互依存、取长补短、交融共通的专业学习与发展共同体。这种教研共同体“呈现出精准的教研目标定位、扎实的教研活动准备、清晰的教研话语表达、合理的教研内容呈现、互动的教研实践样态、多元的教研策略运用和适切的教研艺术嵌入等共生特质” 。在大学的各个院系构建起这样的教研共同体，才能从根本上提升教师的教学艺术和水平，打造源源不断的“一流课堂”。</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b/>
          <w:bCs/>
          <w:kern w:val="0"/>
          <w:szCs w:val="21"/>
          <w:shd w:val="clear" w:color="auto" w:fill="D99694"/>
        </w:rPr>
        <w:t>（六） 造就课堂对话生态，生成“一流课堂”特质</w:t>
      </w:r>
    </w:p>
    <w:p w:rsidR="00EB7870" w:rsidRPr="00EB7870" w:rsidRDefault="00EB7870" w:rsidP="00EB7870">
      <w:pPr>
        <w:widowControl/>
        <w:spacing w:line="383" w:lineRule="atLeast"/>
        <w:ind w:firstLine="420"/>
        <w:jc w:val="left"/>
        <w:rPr>
          <w:rFonts w:ascii="宋体" w:eastAsia="宋体" w:hAnsi="宋体" w:cs="宋体"/>
          <w:kern w:val="0"/>
          <w:sz w:val="24"/>
          <w:szCs w:val="24"/>
        </w:rPr>
      </w:pPr>
      <w:r w:rsidRPr="00EB7870">
        <w:rPr>
          <w:rFonts w:ascii="微软雅黑" w:eastAsia="微软雅黑" w:hAnsi="微软雅黑" w:cs="宋体" w:hint="eastAsia"/>
          <w:kern w:val="0"/>
          <w:szCs w:val="21"/>
        </w:rPr>
        <w:t>“一流课堂”能否在大学课堂实践中真正生成，直接取决于特定的课堂生态境况。互动对话的课堂生态能够有效激活课堂因子，激发课堂活力与感染力，促进“一流课堂”特质的迸发与生成。要造就这种课堂对话生态，首先，教师要设计好课堂对话的问题和案例。问题是撬动对话的钥匙。问题设计得好，能够有效地启动对话，调动学生对话的兴趣和激情。教师应预先设计出具有探索性、争辩性、多元性、开放性和启发性的课堂教学问题，使之既与课程知识直接关联，又直</w:t>
      </w:r>
      <w:proofErr w:type="gramStart"/>
      <w:r w:rsidRPr="00EB7870">
        <w:rPr>
          <w:rFonts w:ascii="微软雅黑" w:eastAsia="微软雅黑" w:hAnsi="微软雅黑" w:cs="宋体" w:hint="eastAsia"/>
          <w:kern w:val="0"/>
          <w:szCs w:val="21"/>
        </w:rPr>
        <w:t>切学生</w:t>
      </w:r>
      <w:proofErr w:type="gramEnd"/>
      <w:r w:rsidRPr="00EB7870">
        <w:rPr>
          <w:rFonts w:ascii="微软雅黑" w:eastAsia="微软雅黑" w:hAnsi="微软雅黑" w:cs="宋体" w:hint="eastAsia"/>
          <w:kern w:val="0"/>
          <w:szCs w:val="21"/>
        </w:rPr>
        <w:t>的思维实际。案例是课堂对话的依托与素材，一个案例就是一个解决问题的事例和一套思维与过程的结合。基于案例的对话富有针对性、真实性和情境性。问题与案例结合，能够提升课堂对话的成效与质量。其次，要形成多重交互对话氛围。课堂对话有师生对话与生生对话两种主要形式，也还有反思对话和综合对话等。课堂对话要发动所有学生参与，让各种类型的对话交织共生，推动课堂教学达到氛围的巅峰。第三，形成自由对话的氛围。让学生自由地、无拘无束地敞开心扉，大胆地阐述自己的观点和判断，提出解决问题的思路、方法、路径与方案。教师启导问题与话题，启示思维、方法与方向，带动学生自由表达，自由对话。鼓励观点争鸣，引导学生对同一问题提出不同的方法与主张，相互辩论，相互批判与质疑，揭示真理。最后，倡导头脑风暴法。师生之间、生生之间在课堂对话中大胆想象，相互激发思路，不断碰撞出思想的火花，不断产生新思想和新创意，推</w:t>
      </w:r>
      <w:r w:rsidRPr="00EB7870">
        <w:rPr>
          <w:rFonts w:ascii="微软雅黑" w:eastAsia="微软雅黑" w:hAnsi="微软雅黑" w:cs="宋体" w:hint="eastAsia"/>
          <w:kern w:val="0"/>
          <w:szCs w:val="21"/>
        </w:rPr>
        <w:lastRenderedPageBreak/>
        <w:t>动课堂对话高潮迭起，对话生态进入佳境。良好的课堂对话生态能够有效地将课堂教学的技术方法、内容素材和师生灵动融为一体，整合催生出一流的课堂教学水平和质量。</w:t>
      </w:r>
    </w:p>
    <w:p w:rsidR="00FE4C8E" w:rsidRPr="00EB7870" w:rsidRDefault="00FE4C8E"/>
    <w:sectPr w:rsidR="00FE4C8E" w:rsidRPr="00EB7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E6"/>
    <w:rsid w:val="005048E6"/>
    <w:rsid w:val="009F192B"/>
    <w:rsid w:val="00EB7870"/>
    <w:rsid w:val="00FE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8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78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8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7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6806</Characters>
  <Application>Microsoft Office Word</Application>
  <DocSecurity>0</DocSecurity>
  <Lines>56</Lines>
  <Paragraphs>15</Paragraphs>
  <ScaleCrop>false</ScaleCrop>
  <Company>Hewlett-Packard Company</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2021-10-12T01:13:00Z</dcterms:created>
  <dcterms:modified xsi:type="dcterms:W3CDTF">2021-10-12T01:15:00Z</dcterms:modified>
</cp:coreProperties>
</file>